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0F8" w:rsidRDefault="00853A7B">
      <w:pPr>
        <w:pStyle w:val="Standard"/>
        <w:jc w:val="center"/>
        <w:rPr>
          <w:sz w:val="32"/>
          <w:szCs w:val="32"/>
        </w:rPr>
      </w:pPr>
      <w:r>
        <w:rPr>
          <w:sz w:val="32"/>
          <w:szCs w:val="32"/>
        </w:rPr>
        <w:t>Sharing Salt, Reflecting Light</w:t>
      </w:r>
    </w:p>
    <w:p w:rsidR="00A150F8" w:rsidRDefault="00853A7B">
      <w:pPr>
        <w:pStyle w:val="Standard"/>
        <w:jc w:val="center"/>
        <w:rPr>
          <w:sz w:val="32"/>
          <w:szCs w:val="32"/>
        </w:rPr>
      </w:pPr>
      <w:r>
        <w:rPr>
          <w:sz w:val="32"/>
          <w:szCs w:val="32"/>
        </w:rPr>
        <w:t>Matthew 5:13-20</w:t>
      </w:r>
    </w:p>
    <w:p w:rsidR="00A150F8" w:rsidRDefault="00853A7B">
      <w:pPr>
        <w:pStyle w:val="Standard"/>
        <w:jc w:val="center"/>
        <w:rPr>
          <w:sz w:val="32"/>
          <w:szCs w:val="32"/>
        </w:rPr>
      </w:pPr>
      <w:r>
        <w:rPr>
          <w:sz w:val="32"/>
          <w:szCs w:val="32"/>
        </w:rPr>
        <w:t>Denomination Day Sermon, 2017</w:t>
      </w:r>
    </w:p>
    <w:p w:rsidR="00A150F8" w:rsidRDefault="00A150F8">
      <w:pPr>
        <w:pStyle w:val="Standard"/>
      </w:pPr>
    </w:p>
    <w:p w:rsidR="00A150F8" w:rsidRPr="00935BC3" w:rsidRDefault="00853A7B">
      <w:pPr>
        <w:pStyle w:val="Standard"/>
        <w:rPr>
          <w:rFonts w:cs="Times New Roman"/>
        </w:rPr>
      </w:pPr>
      <w:r w:rsidRPr="00935BC3">
        <w:rPr>
          <w:rFonts w:cs="Times New Roman"/>
        </w:rPr>
        <w:t xml:space="preserve">Several years ago, some members of Nashville Presbytery put on a theatrical production called “Light </w:t>
      </w:r>
      <w:proofErr w:type="gramStart"/>
      <w:r w:rsidRPr="00935BC3">
        <w:rPr>
          <w:rFonts w:cs="Times New Roman"/>
        </w:rPr>
        <w:t>Along</w:t>
      </w:r>
      <w:proofErr w:type="gramEnd"/>
      <w:r w:rsidRPr="00935BC3">
        <w:rPr>
          <w:rFonts w:cs="Times New Roman"/>
        </w:rPr>
        <w:t xml:space="preserve"> the Cumberland” and eventually there were two different productions with that name. The first was short lived, a good musical version that told basically the early story of Tennessee. The second version, which ran for several more years, culminated with two productions during the meeting of General Assembly in Bowling Green,</w:t>
      </w:r>
      <w:r w:rsidR="00935BC3" w:rsidRPr="00935BC3">
        <w:rPr>
          <w:rFonts w:cs="Times New Roman"/>
        </w:rPr>
        <w:t xml:space="preserve"> Kentucky, </w:t>
      </w:r>
      <w:r w:rsidRPr="00935BC3">
        <w:rPr>
          <w:rFonts w:cs="Times New Roman"/>
        </w:rPr>
        <w:t>in 2000. It is the story that most Cumberland Presbyterians know</w:t>
      </w:r>
      <w:r w:rsidR="004D7822">
        <w:rPr>
          <w:rFonts w:cs="Times New Roman"/>
        </w:rPr>
        <w:t>:</w:t>
      </w:r>
      <w:r w:rsidRPr="00935BC3">
        <w:rPr>
          <w:rFonts w:cs="Times New Roman"/>
        </w:rPr>
        <w:t xml:space="preserve"> the story of Finis Ewing,</w:t>
      </w:r>
      <w:r w:rsidRPr="00935BC3">
        <w:rPr>
          <w:rFonts w:cs="Times New Roman"/>
          <w:color w:val="000073"/>
          <w:shd w:val="clear" w:color="auto" w:fill="FFFFFF"/>
        </w:rPr>
        <w:t xml:space="preserve"> </w:t>
      </w:r>
      <w:hyperlink r:id="rId6" w:history="1">
        <w:r w:rsidRPr="00935BC3">
          <w:rPr>
            <w:rStyle w:val="style2"/>
            <w:rFonts w:cs="Times New Roman"/>
            <w:color w:val="000000"/>
            <w:shd w:val="clear" w:color="auto" w:fill="FFFFFF"/>
          </w:rPr>
          <w:t xml:space="preserve">Samuel </w:t>
        </w:r>
        <w:proofErr w:type="spellStart"/>
        <w:r w:rsidRPr="00935BC3">
          <w:rPr>
            <w:rStyle w:val="style2"/>
            <w:rFonts w:cs="Times New Roman"/>
            <w:color w:val="000000"/>
            <w:shd w:val="clear" w:color="auto" w:fill="FFFFFF"/>
          </w:rPr>
          <w:t>McAdow</w:t>
        </w:r>
        <w:proofErr w:type="spellEnd"/>
      </w:hyperlink>
      <w:r w:rsidRPr="00935BC3">
        <w:rPr>
          <w:rFonts w:cs="Times New Roman"/>
        </w:rPr>
        <w:t>,</w:t>
      </w:r>
      <w:r w:rsidRPr="00935BC3">
        <w:rPr>
          <w:rStyle w:val="apple-converted-space"/>
          <w:rFonts w:cs="Times New Roman"/>
          <w:color w:val="000073"/>
          <w:shd w:val="clear" w:color="auto" w:fill="FFFFFF"/>
        </w:rPr>
        <w:t> </w:t>
      </w:r>
      <w:hyperlink r:id="rId7" w:history="1">
        <w:r w:rsidRPr="00935BC3">
          <w:rPr>
            <w:rStyle w:val="style3"/>
            <w:rFonts w:cs="Times New Roman"/>
            <w:shd w:val="clear" w:color="auto" w:fill="FFFFFF"/>
          </w:rPr>
          <w:t>Samuel King</w:t>
        </w:r>
      </w:hyperlink>
      <w:r w:rsidRPr="00935BC3">
        <w:rPr>
          <w:rFonts w:cs="Times New Roman"/>
        </w:rPr>
        <w:t>, and others</w:t>
      </w:r>
      <w:r w:rsidR="004D7822">
        <w:rPr>
          <w:rFonts w:cs="Times New Roman"/>
        </w:rPr>
        <w:t>—</w:t>
      </w:r>
      <w:r w:rsidRPr="00935BC3">
        <w:rPr>
          <w:rFonts w:cs="Times New Roman"/>
        </w:rPr>
        <w:t xml:space="preserve">the story </w:t>
      </w:r>
      <w:proofErr w:type="gramStart"/>
      <w:r w:rsidRPr="00935BC3">
        <w:rPr>
          <w:rFonts w:cs="Times New Roman"/>
        </w:rPr>
        <w:t>of  how</w:t>
      </w:r>
      <w:proofErr w:type="gramEnd"/>
      <w:r w:rsidRPr="00935BC3">
        <w:rPr>
          <w:rFonts w:cs="Times New Roman"/>
        </w:rPr>
        <w:t xml:space="preserve"> they founded the denomination of which we are a part. When the newer version was finished, there was a lot of discussion about using the same name “Light </w:t>
      </w:r>
      <w:proofErr w:type="gramStart"/>
      <w:r w:rsidRPr="00935BC3">
        <w:rPr>
          <w:rFonts w:cs="Times New Roman"/>
        </w:rPr>
        <w:t>Along</w:t>
      </w:r>
      <w:proofErr w:type="gramEnd"/>
      <w:r w:rsidRPr="00935BC3">
        <w:rPr>
          <w:rFonts w:cs="Times New Roman"/>
        </w:rPr>
        <w:t xml:space="preserve"> the Cumberland” because of the possible confusion. But, in the end, it was chosen because it was important to use the word “Light</w:t>
      </w:r>
      <w:r w:rsidR="004D7822">
        <w:rPr>
          <w:rFonts w:cs="Times New Roman"/>
        </w:rPr>
        <w:t>.</w:t>
      </w:r>
      <w:r w:rsidRPr="00935BC3">
        <w:rPr>
          <w:rFonts w:cs="Times New Roman"/>
        </w:rPr>
        <w:t>”</w:t>
      </w:r>
    </w:p>
    <w:p w:rsidR="00A150F8" w:rsidRPr="00935BC3" w:rsidRDefault="00A150F8">
      <w:pPr>
        <w:pStyle w:val="Standard"/>
        <w:rPr>
          <w:rFonts w:cs="Times New Roman"/>
        </w:rPr>
      </w:pPr>
    </w:p>
    <w:p w:rsidR="00A150F8" w:rsidRPr="00935BC3" w:rsidRDefault="00853A7B">
      <w:pPr>
        <w:pStyle w:val="Standard"/>
        <w:rPr>
          <w:rFonts w:cs="Times New Roman"/>
        </w:rPr>
      </w:pPr>
      <w:r w:rsidRPr="00935BC3">
        <w:rPr>
          <w:rFonts w:cs="Times New Roman"/>
        </w:rPr>
        <w:t xml:space="preserve">The scripture for today is a part of what is usually called the Sermon on the Mount. Most people, even if they are not Christians, have heard many of the words in the discourse. Jesus starts out by talking about the “blessed” of God: the poor in spirit, the meek, </w:t>
      </w:r>
      <w:r w:rsidR="004D7822">
        <w:rPr>
          <w:rFonts w:cs="Times New Roman"/>
        </w:rPr>
        <w:t xml:space="preserve">and </w:t>
      </w:r>
      <w:r w:rsidRPr="00935BC3">
        <w:rPr>
          <w:rFonts w:cs="Times New Roman"/>
        </w:rPr>
        <w:t xml:space="preserve">the merciful. Along the way in this discourse that covers three long chapters, Jesus talks about birds of the air, </w:t>
      </w:r>
      <w:r w:rsidR="004D7822">
        <w:rPr>
          <w:rFonts w:cs="Times New Roman"/>
        </w:rPr>
        <w:t>the</w:t>
      </w:r>
      <w:r w:rsidRPr="00935BC3">
        <w:rPr>
          <w:rFonts w:cs="Times New Roman"/>
        </w:rPr>
        <w:t xml:space="preserve"> lilies of the field, a narrow gate, trees bearing fruit, wolves in sheep's clothing, and the necessity of building your house on a rock. This discourse contains a lot of beautiful and profound words. It is no wonder </w:t>
      </w:r>
      <w:r w:rsidR="004D7822">
        <w:rPr>
          <w:rFonts w:cs="Times New Roman"/>
        </w:rPr>
        <w:t xml:space="preserve">that </w:t>
      </w:r>
      <w:r w:rsidRPr="00935BC3">
        <w:rPr>
          <w:rFonts w:cs="Times New Roman"/>
        </w:rPr>
        <w:t xml:space="preserve">Matthew </w:t>
      </w:r>
      <w:r w:rsidR="004D7822">
        <w:rPr>
          <w:rFonts w:cs="Times New Roman"/>
        </w:rPr>
        <w:t>writes</w:t>
      </w:r>
      <w:r w:rsidRPr="00935BC3">
        <w:rPr>
          <w:rFonts w:cs="Times New Roman"/>
        </w:rPr>
        <w:t xml:space="preserve"> at the end that </w:t>
      </w:r>
      <w:r w:rsidRPr="00935BC3">
        <w:rPr>
          <w:rFonts w:cs="Times New Roman"/>
          <w:i/>
        </w:rPr>
        <w:t>“the crowds were amazed at his teaching, because he taught as one who had authority.”</w:t>
      </w:r>
    </w:p>
    <w:p w:rsidR="00A150F8" w:rsidRPr="00935BC3" w:rsidRDefault="00A150F8">
      <w:pPr>
        <w:pStyle w:val="Standard"/>
        <w:rPr>
          <w:rFonts w:cs="Times New Roman"/>
        </w:rPr>
      </w:pPr>
    </w:p>
    <w:p w:rsidR="00A150F8" w:rsidRPr="00935BC3" w:rsidRDefault="00853A7B" w:rsidP="001932FB">
      <w:pPr>
        <w:pStyle w:val="Standard"/>
        <w:spacing w:after="240"/>
        <w:rPr>
          <w:rFonts w:cs="Times New Roman"/>
        </w:rPr>
      </w:pPr>
      <w:r w:rsidRPr="00935BC3">
        <w:rPr>
          <w:rFonts w:cs="Times New Roman"/>
        </w:rPr>
        <w:t xml:space="preserve">All these words were directed to </w:t>
      </w:r>
      <w:r w:rsidR="004D7822">
        <w:rPr>
          <w:rFonts w:cs="Times New Roman"/>
        </w:rPr>
        <w:t>h</w:t>
      </w:r>
      <w:r w:rsidRPr="00935BC3">
        <w:rPr>
          <w:rFonts w:cs="Times New Roman"/>
        </w:rPr>
        <w:t>is followers, who already had a relationship with God; who already had, as some might say today, a clue about what Jesus was saying. It was directed to those who would learn from him,</w:t>
      </w:r>
      <w:r w:rsidR="004D7822">
        <w:rPr>
          <w:rFonts w:cs="Times New Roman"/>
        </w:rPr>
        <w:t xml:space="preserve"> </w:t>
      </w:r>
      <w:r w:rsidRPr="00935BC3">
        <w:rPr>
          <w:rFonts w:cs="Times New Roman"/>
        </w:rPr>
        <w:t>who would come to believe in him as the son of God</w:t>
      </w:r>
      <w:r w:rsidR="004D7822">
        <w:rPr>
          <w:rFonts w:cs="Times New Roman"/>
        </w:rPr>
        <w:t>,</w:t>
      </w:r>
      <w:r w:rsidRPr="00935BC3">
        <w:rPr>
          <w:rFonts w:cs="Times New Roman"/>
        </w:rPr>
        <w:t xml:space="preserve"> and who would someday perhaps even imitate him. But this was no beginner course.  It was kind of like an early P</w:t>
      </w:r>
      <w:r w:rsidR="004D7822">
        <w:rPr>
          <w:rFonts w:cs="Times New Roman"/>
        </w:rPr>
        <w:t xml:space="preserve">rogram of </w:t>
      </w:r>
      <w:r w:rsidRPr="00935BC3">
        <w:rPr>
          <w:rFonts w:cs="Times New Roman"/>
        </w:rPr>
        <w:t>A</w:t>
      </w:r>
      <w:r w:rsidR="004D7822">
        <w:rPr>
          <w:rFonts w:cs="Times New Roman"/>
        </w:rPr>
        <w:t xml:space="preserve">lternate </w:t>
      </w:r>
      <w:r w:rsidRPr="00935BC3">
        <w:rPr>
          <w:rFonts w:cs="Times New Roman"/>
        </w:rPr>
        <w:t>S</w:t>
      </w:r>
      <w:r w:rsidR="004D7822">
        <w:rPr>
          <w:rFonts w:cs="Times New Roman"/>
        </w:rPr>
        <w:t>tudies</w:t>
      </w:r>
      <w:r w:rsidRPr="00935BC3">
        <w:rPr>
          <w:rFonts w:cs="Times New Roman"/>
        </w:rPr>
        <w:t xml:space="preserve"> course. It was sort of, “</w:t>
      </w:r>
      <w:r w:rsidR="004D7822">
        <w:rPr>
          <w:rFonts w:cs="Times New Roman"/>
        </w:rPr>
        <w:t>O</w:t>
      </w:r>
      <w:r w:rsidRPr="00935BC3">
        <w:rPr>
          <w:rFonts w:cs="Times New Roman"/>
        </w:rPr>
        <w:t xml:space="preserve">kay, if I accept what you are saying, what do I do next?”  </w:t>
      </w:r>
    </w:p>
    <w:p w:rsidR="00A150F8" w:rsidRPr="00935BC3" w:rsidRDefault="00853A7B" w:rsidP="001932FB">
      <w:pPr>
        <w:pStyle w:val="Textbody"/>
        <w:spacing w:after="0"/>
        <w:rPr>
          <w:rFonts w:cs="Times New Roman"/>
        </w:rPr>
      </w:pPr>
      <w:r w:rsidRPr="00935BC3">
        <w:rPr>
          <w:rFonts w:cs="Times New Roman"/>
        </w:rPr>
        <w:t xml:space="preserve">To this, Jesus says, you are salt and light. What a great compliment this is! You don't get to </w:t>
      </w:r>
      <w:r w:rsidRPr="00935BC3">
        <w:rPr>
          <w:rFonts w:cs="Times New Roman"/>
          <w:i/>
        </w:rPr>
        <w:t>be</w:t>
      </w:r>
      <w:r w:rsidR="001932FB">
        <w:rPr>
          <w:rFonts w:cs="Times New Roman"/>
        </w:rPr>
        <w:t xml:space="preserve"> salt and light—</w:t>
      </w:r>
      <w:r w:rsidRPr="00935BC3">
        <w:rPr>
          <w:rFonts w:cs="Times New Roman"/>
        </w:rPr>
        <w:t xml:space="preserve">you </w:t>
      </w:r>
      <w:r w:rsidRPr="00935BC3">
        <w:rPr>
          <w:rFonts w:cs="Times New Roman"/>
          <w:i/>
        </w:rPr>
        <w:t>are</w:t>
      </w:r>
      <w:r w:rsidRPr="00935BC3">
        <w:rPr>
          <w:rFonts w:cs="Times New Roman"/>
        </w:rPr>
        <w:t xml:space="preserve"> salt and light. You don't even have to achieve this saltiness and light. That is what you </w:t>
      </w:r>
      <w:r w:rsidRPr="00935BC3">
        <w:rPr>
          <w:rFonts w:cs="Times New Roman"/>
          <w:i/>
        </w:rPr>
        <w:t>are</w:t>
      </w:r>
      <w:r w:rsidRPr="00935BC3">
        <w:rPr>
          <w:rFonts w:cs="Times New Roman"/>
        </w:rPr>
        <w:t>. Being a child of God makes you that way, through the power of the Holy Spirit. But why are we called salt and light?</w:t>
      </w:r>
    </w:p>
    <w:p w:rsidR="00A150F8" w:rsidRPr="00935BC3" w:rsidRDefault="00853A7B" w:rsidP="001932FB">
      <w:pPr>
        <w:pStyle w:val="Textbody"/>
        <w:spacing w:before="240" w:after="0"/>
        <w:rPr>
          <w:rFonts w:cs="Times New Roman"/>
        </w:rPr>
      </w:pPr>
      <w:r w:rsidRPr="00935BC3">
        <w:rPr>
          <w:rFonts w:cs="Times New Roman"/>
        </w:rPr>
        <w:t xml:space="preserve">We know all about salt, don't we? It is necessary to flavor our food, and the salt Jesus was talking about was necessary to flavor our lives. One man said he had a friend who did not like salt, </w:t>
      </w:r>
      <w:r w:rsidR="001932FB">
        <w:rPr>
          <w:rFonts w:cs="Times New Roman"/>
        </w:rPr>
        <w:t>so the friend</w:t>
      </w:r>
      <w:r w:rsidRPr="00935BC3">
        <w:rPr>
          <w:rFonts w:cs="Times New Roman"/>
        </w:rPr>
        <w:t xml:space="preserve"> wished that Jesus had used the illustration of a jalapeno pepper. He said the jalapeno was used to flavor food, but if it lost its zest, it could only be used as a green pepper on a pizza. Maybe this would be a better illustration to modern people like us.</w:t>
      </w:r>
    </w:p>
    <w:p w:rsidR="00A150F8" w:rsidRPr="00935BC3" w:rsidRDefault="00853A7B" w:rsidP="001932FB">
      <w:pPr>
        <w:pStyle w:val="Textbody"/>
        <w:spacing w:before="240" w:after="0"/>
        <w:rPr>
          <w:rFonts w:cs="Times New Roman"/>
        </w:rPr>
      </w:pPr>
      <w:r w:rsidRPr="00935BC3">
        <w:rPr>
          <w:rFonts w:cs="Times New Roman"/>
        </w:rPr>
        <w:t>We know all about light, too don't we? We have all been in blackout areas where there was virtually no light, and we were probably scared. The Bible uses the metaphor of light in a similar way. Without light, we cannot find our way around easily. In fact,</w:t>
      </w:r>
      <w:r w:rsidR="001932FB">
        <w:rPr>
          <w:rFonts w:cs="Times New Roman"/>
        </w:rPr>
        <w:t xml:space="preserve"> </w:t>
      </w:r>
      <w:r w:rsidRPr="00935BC3">
        <w:rPr>
          <w:rFonts w:cs="Times New Roman"/>
        </w:rPr>
        <w:t xml:space="preserve">light was so necessary that the calling forth of light was the first act of God in the story of creation. Afterwards, God said that the light was good, and from there went on with the rest of the process of creation. In the first chapter of John's gospel, we read, </w:t>
      </w:r>
      <w:r w:rsidRPr="00935BC3">
        <w:rPr>
          <w:rFonts w:cs="Times New Roman"/>
          <w:i/>
          <w:iCs/>
        </w:rPr>
        <w:t>“In the beginning was the Word, and the Word was with God, and the Word was God. He was with God in the beginning. Through him all things were made</w:t>
      </w:r>
      <w:r w:rsidR="001932FB">
        <w:rPr>
          <w:rFonts w:cs="Times New Roman"/>
          <w:i/>
          <w:iCs/>
        </w:rPr>
        <w:t>; without him nothing</w:t>
      </w:r>
      <w:r w:rsidRPr="00935BC3">
        <w:rPr>
          <w:rFonts w:cs="Times New Roman"/>
          <w:i/>
          <w:iCs/>
        </w:rPr>
        <w:t xml:space="preserve"> was made</w:t>
      </w:r>
      <w:r w:rsidR="001932FB">
        <w:rPr>
          <w:rFonts w:cs="Times New Roman"/>
          <w:i/>
          <w:iCs/>
        </w:rPr>
        <w:t xml:space="preserve"> that has been made</w:t>
      </w:r>
      <w:r w:rsidRPr="00935BC3">
        <w:rPr>
          <w:rFonts w:cs="Times New Roman"/>
          <w:i/>
          <w:iCs/>
        </w:rPr>
        <w:t>. In him was life and that was the light of men. The light shines in the darkness</w:t>
      </w:r>
      <w:r w:rsidR="001932FB">
        <w:rPr>
          <w:rFonts w:cs="Times New Roman"/>
          <w:i/>
          <w:iCs/>
        </w:rPr>
        <w:t>, but the darkness has not understood it.</w:t>
      </w:r>
      <w:r w:rsidRPr="00935BC3">
        <w:rPr>
          <w:rFonts w:cs="Times New Roman"/>
          <w:i/>
          <w:iCs/>
        </w:rPr>
        <w:t xml:space="preserve">” </w:t>
      </w:r>
      <w:r w:rsidRPr="00935BC3">
        <w:rPr>
          <w:rFonts w:cs="Times New Roman"/>
        </w:rPr>
        <w:t xml:space="preserve">In the Bible, generally speaking, when you read of light, </w:t>
      </w:r>
      <w:r w:rsidRPr="00935BC3">
        <w:rPr>
          <w:rFonts w:cs="Times New Roman"/>
        </w:rPr>
        <w:lastRenderedPageBreak/>
        <w:t>you know it is talking of something good.</w:t>
      </w:r>
    </w:p>
    <w:p w:rsidR="00A150F8" w:rsidRPr="00935BC3" w:rsidRDefault="00853A7B" w:rsidP="001932FB">
      <w:pPr>
        <w:pStyle w:val="Textbody"/>
        <w:spacing w:before="240" w:after="0"/>
        <w:rPr>
          <w:rFonts w:cs="Times New Roman"/>
        </w:rPr>
      </w:pPr>
      <w:r w:rsidRPr="00935BC3">
        <w:rPr>
          <w:rFonts w:cs="Times New Roman"/>
        </w:rPr>
        <w:t xml:space="preserve">You are salt to give flavor to the world. You are light so that you may </w:t>
      </w:r>
      <w:r w:rsidRPr="00935BC3">
        <w:rPr>
          <w:rFonts w:cs="Times New Roman"/>
          <w:i/>
          <w:iCs/>
        </w:rPr>
        <w:t xml:space="preserve">“let your light shine before others, so they may see your good works and give glory to your Father in heaven.” </w:t>
      </w:r>
      <w:r w:rsidRPr="00935BC3">
        <w:rPr>
          <w:rFonts w:cs="Times New Roman"/>
        </w:rPr>
        <w:t>In other words, we are to give flavor and light to the world so we might live the life of an apostle of C</w:t>
      </w:r>
      <w:r w:rsidR="0019776A">
        <w:rPr>
          <w:rFonts w:cs="Times New Roman"/>
        </w:rPr>
        <w:t>hrist—</w:t>
      </w:r>
      <w:r w:rsidRPr="00935BC3">
        <w:rPr>
          <w:rFonts w:cs="Times New Roman"/>
        </w:rPr>
        <w:t>to be like Christ.</w:t>
      </w:r>
    </w:p>
    <w:p w:rsidR="00A150F8" w:rsidRPr="00935BC3" w:rsidRDefault="00853A7B" w:rsidP="001932FB">
      <w:pPr>
        <w:pStyle w:val="Standard"/>
        <w:spacing w:before="240"/>
        <w:rPr>
          <w:rFonts w:cs="Times New Roman"/>
        </w:rPr>
      </w:pPr>
      <w:r w:rsidRPr="00935BC3">
        <w:rPr>
          <w:rFonts w:cs="Times New Roman"/>
        </w:rPr>
        <w:t>What drove the early leaders of what was to become the Cumberland Presbyterian Church was their great desire to share the gospel with all, to reflect the light of Jesus. They took seriously what Jesus called his early followers in the scripture for today,</w:t>
      </w:r>
      <w:r w:rsidRPr="00935BC3">
        <w:rPr>
          <w:rFonts w:cs="Times New Roman"/>
          <w:i/>
          <w:iCs/>
        </w:rPr>
        <w:t xml:space="preserve"> “You are the salt of the earth, you are the light of the world.”</w:t>
      </w:r>
      <w:r w:rsidRPr="00935BC3">
        <w:rPr>
          <w:rFonts w:cs="Times New Roman"/>
        </w:rPr>
        <w:t xml:space="preserve"> They answered the great calling to take Christ’s light to the frontier.</w:t>
      </w:r>
    </w:p>
    <w:p w:rsidR="00A150F8" w:rsidRPr="00935BC3" w:rsidRDefault="00A150F8">
      <w:pPr>
        <w:pStyle w:val="Standard"/>
        <w:rPr>
          <w:rFonts w:cs="Times New Roman"/>
        </w:rPr>
      </w:pPr>
    </w:p>
    <w:p w:rsidR="00A150F8" w:rsidRPr="00935BC3" w:rsidRDefault="00853A7B" w:rsidP="001932FB">
      <w:pPr>
        <w:pStyle w:val="Textbody"/>
        <w:spacing w:after="0"/>
        <w:rPr>
          <w:rFonts w:cs="Times New Roman"/>
        </w:rPr>
      </w:pPr>
      <w:r w:rsidRPr="00935BC3">
        <w:rPr>
          <w:rFonts w:cs="Times New Roman"/>
        </w:rPr>
        <w:t xml:space="preserve">Fast forward 200+ years: Cumberland Presbyterian ministers and members are </w:t>
      </w:r>
      <w:r w:rsidRPr="00935BC3">
        <w:rPr>
          <w:rFonts w:cs="Times New Roman"/>
          <w:i/>
        </w:rPr>
        <w:t>still</w:t>
      </w:r>
      <w:r w:rsidRPr="00935BC3">
        <w:rPr>
          <w:rFonts w:cs="Times New Roman"/>
        </w:rPr>
        <w:t xml:space="preserve"> giving lig</w:t>
      </w:r>
      <w:r w:rsidR="0019776A">
        <w:rPr>
          <w:rFonts w:cs="Times New Roman"/>
        </w:rPr>
        <w:t>ht and flavor to Jesus’ g</w:t>
      </w:r>
      <w:r w:rsidRPr="00935BC3">
        <w:rPr>
          <w:rFonts w:cs="Times New Roman"/>
        </w:rPr>
        <w:t>ospel in many ways. Look at some of the innovative ministries that were featured at the 186</w:t>
      </w:r>
      <w:r w:rsidRPr="00935BC3">
        <w:rPr>
          <w:rFonts w:cs="Times New Roman"/>
          <w:vertAlign w:val="superscript"/>
        </w:rPr>
        <w:t>th</w:t>
      </w:r>
      <w:r w:rsidRPr="00935BC3">
        <w:rPr>
          <w:rFonts w:cs="Times New Roman"/>
        </w:rPr>
        <w:t xml:space="preserve"> General Assembly: </w:t>
      </w:r>
      <w:r w:rsidRPr="0019776A">
        <w:rPr>
          <w:rFonts w:cs="Times New Roman"/>
          <w:i/>
        </w:rPr>
        <w:t>Burrito Ministries</w:t>
      </w:r>
      <w:r w:rsidRPr="00935BC3">
        <w:rPr>
          <w:rFonts w:cs="Times New Roman"/>
        </w:rPr>
        <w:t xml:space="preserve"> which focus on feeding the homeless</w:t>
      </w:r>
      <w:r w:rsidR="0019776A">
        <w:rPr>
          <w:rFonts w:cs="Times New Roman"/>
        </w:rPr>
        <w:t xml:space="preserve">; </w:t>
      </w:r>
      <w:r w:rsidRPr="00935BC3">
        <w:rPr>
          <w:rFonts w:cs="Times New Roman"/>
        </w:rPr>
        <w:t xml:space="preserve">Nashville Presbytery’s </w:t>
      </w:r>
      <w:r w:rsidRPr="0019776A">
        <w:rPr>
          <w:rFonts w:cs="Times New Roman"/>
          <w:i/>
        </w:rPr>
        <w:t>Sacred Sparks Ministry</w:t>
      </w:r>
      <w:r w:rsidRPr="00935BC3">
        <w:rPr>
          <w:rFonts w:cs="Times New Roman"/>
        </w:rPr>
        <w:t xml:space="preserve"> led by Rev. Lisa Cook</w:t>
      </w:r>
      <w:r w:rsidR="0019776A">
        <w:rPr>
          <w:rFonts w:cs="Times New Roman"/>
        </w:rPr>
        <w:t>, which</w:t>
      </w:r>
      <w:r w:rsidRPr="00935BC3">
        <w:rPr>
          <w:rFonts w:cs="Times New Roman"/>
        </w:rPr>
        <w:t xml:space="preserve"> not only helps to feed the homeless, but helps them with a lot of other tasks, like helping them to wash their clothes</w:t>
      </w:r>
      <w:r w:rsidR="0019776A">
        <w:rPr>
          <w:rFonts w:cs="Times New Roman"/>
        </w:rPr>
        <w:t>;</w:t>
      </w:r>
      <w:r w:rsidRPr="00935BC3">
        <w:rPr>
          <w:rFonts w:cs="Times New Roman"/>
        </w:rPr>
        <w:t xml:space="preserve"> </w:t>
      </w:r>
      <w:r w:rsidR="0019776A" w:rsidRPr="0019776A">
        <w:rPr>
          <w:rFonts w:cs="Times New Roman"/>
          <w:i/>
        </w:rPr>
        <w:t>Still Waters</w:t>
      </w:r>
      <w:r w:rsidR="0019776A">
        <w:rPr>
          <w:rFonts w:cs="Times New Roman"/>
        </w:rPr>
        <w:t xml:space="preserve">, headed up by </w:t>
      </w:r>
      <w:r w:rsidRPr="00935BC3">
        <w:rPr>
          <w:rFonts w:cs="Times New Roman"/>
        </w:rPr>
        <w:t>Rev. Joyce Merritt, which, ministers to single parent families in ways similar to those used by the Cumberland Presbyterian Children’s Home</w:t>
      </w:r>
      <w:r w:rsidR="0019776A">
        <w:rPr>
          <w:rFonts w:cs="Times New Roman"/>
        </w:rPr>
        <w:t>, but</w:t>
      </w:r>
      <w:r w:rsidRPr="00935BC3">
        <w:rPr>
          <w:rFonts w:cs="Times New Roman"/>
        </w:rPr>
        <w:t xml:space="preserve"> </w:t>
      </w:r>
      <w:r w:rsidR="0019776A">
        <w:rPr>
          <w:rFonts w:cs="Times New Roman"/>
        </w:rPr>
        <w:t xml:space="preserve">in </w:t>
      </w:r>
      <w:r w:rsidRPr="00935BC3">
        <w:rPr>
          <w:rFonts w:cs="Times New Roman"/>
        </w:rPr>
        <w:t>Middle Tennessee</w:t>
      </w:r>
      <w:r w:rsidR="0019776A">
        <w:rPr>
          <w:rFonts w:cs="Times New Roman"/>
        </w:rPr>
        <w:t>;</w:t>
      </w:r>
      <w:r w:rsidRPr="00935BC3">
        <w:rPr>
          <w:rFonts w:cs="Times New Roman"/>
        </w:rPr>
        <w:t xml:space="preserve"> and there are a whole </w:t>
      </w:r>
      <w:r w:rsidR="0019776A">
        <w:rPr>
          <w:rFonts w:cs="Times New Roman"/>
        </w:rPr>
        <w:t xml:space="preserve">lot </w:t>
      </w:r>
      <w:r w:rsidRPr="00935BC3">
        <w:rPr>
          <w:rFonts w:cs="Times New Roman"/>
        </w:rPr>
        <w:t>of other ministries being done by persons in other Cumberland Presbyterian churches.</w:t>
      </w:r>
    </w:p>
    <w:p w:rsidR="00A150F8" w:rsidRPr="00935BC3" w:rsidRDefault="00853A7B" w:rsidP="001932FB">
      <w:pPr>
        <w:pStyle w:val="Textbody"/>
        <w:spacing w:before="240" w:after="0"/>
        <w:rPr>
          <w:rFonts w:cs="Times New Roman"/>
        </w:rPr>
      </w:pPr>
      <w:r w:rsidRPr="00935BC3">
        <w:rPr>
          <w:rFonts w:cs="Times New Roman"/>
        </w:rPr>
        <w:t xml:space="preserve">The theme of </w:t>
      </w:r>
      <w:r w:rsidR="0019776A">
        <w:rPr>
          <w:rFonts w:cs="Times New Roman"/>
        </w:rPr>
        <w:t xml:space="preserve">the 2016 </w:t>
      </w:r>
      <w:r w:rsidRPr="00935BC3">
        <w:rPr>
          <w:rFonts w:cs="Times New Roman"/>
        </w:rPr>
        <w:t xml:space="preserve">General Assembly in 2016 </w:t>
      </w:r>
      <w:r w:rsidR="0019776A">
        <w:rPr>
          <w:rFonts w:cs="Times New Roman"/>
        </w:rPr>
        <w:t>“Let’s go outside…w</w:t>
      </w:r>
      <w:r w:rsidRPr="00935BC3">
        <w:rPr>
          <w:rFonts w:cs="Times New Roman"/>
        </w:rPr>
        <w:t xml:space="preserve">here Jesus </w:t>
      </w:r>
      <w:r w:rsidR="0019776A">
        <w:rPr>
          <w:rFonts w:cs="Times New Roman"/>
        </w:rPr>
        <w:t>i</w:t>
      </w:r>
      <w:r w:rsidRPr="00935BC3">
        <w:rPr>
          <w:rFonts w:cs="Times New Roman"/>
        </w:rPr>
        <w:t>s</w:t>
      </w:r>
      <w:r w:rsidR="0019776A">
        <w:rPr>
          <w:rFonts w:cs="Times New Roman"/>
        </w:rPr>
        <w:t>.</w:t>
      </w:r>
      <w:r w:rsidRPr="00935BC3">
        <w:rPr>
          <w:rFonts w:cs="Times New Roman"/>
        </w:rPr>
        <w:t xml:space="preserve">” This was an invitation to go from our churches and meet people where they </w:t>
      </w:r>
      <w:r w:rsidR="0019776A">
        <w:rPr>
          <w:rFonts w:cs="Times New Roman"/>
        </w:rPr>
        <w:t>a</w:t>
      </w:r>
      <w:r w:rsidRPr="00935BC3">
        <w:rPr>
          <w:rFonts w:cs="Times New Roman"/>
        </w:rPr>
        <w:t>re. The aforementioned ministries were highlighted during a worship service of General Assembly.</w:t>
      </w:r>
    </w:p>
    <w:p w:rsidR="00A150F8" w:rsidRPr="00935BC3" w:rsidRDefault="00853A7B" w:rsidP="001932FB">
      <w:pPr>
        <w:pStyle w:val="Textbody"/>
        <w:spacing w:before="240" w:after="0"/>
        <w:rPr>
          <w:rFonts w:cs="Times New Roman"/>
        </w:rPr>
      </w:pPr>
      <w:r w:rsidRPr="00935BC3">
        <w:rPr>
          <w:rFonts w:cs="Times New Roman"/>
        </w:rPr>
        <w:t xml:space="preserve">In almost every church I know, I have also seen the “traditional” ministries done well. There are food drives, worship, Sunday </w:t>
      </w:r>
      <w:proofErr w:type="gramStart"/>
      <w:r w:rsidRPr="00935BC3">
        <w:rPr>
          <w:rFonts w:cs="Times New Roman"/>
        </w:rPr>
        <w:t>School</w:t>
      </w:r>
      <w:proofErr w:type="gramEnd"/>
      <w:r w:rsidRPr="00935BC3">
        <w:rPr>
          <w:rFonts w:cs="Times New Roman"/>
        </w:rPr>
        <w:t>, VBS, church camps, and a whole lot of other things being done by those who are sharing the salt and reflecting the light of God. Cumberland Presbyterians are also continuing to shine in our long</w:t>
      </w:r>
      <w:r w:rsidR="0019776A">
        <w:rPr>
          <w:rFonts w:cs="Times New Roman"/>
        </w:rPr>
        <w:t>-</w:t>
      </w:r>
      <w:r w:rsidRPr="00935BC3">
        <w:rPr>
          <w:rFonts w:cs="Times New Roman"/>
        </w:rPr>
        <w:t>time</w:t>
      </w:r>
      <w:r w:rsidR="0019776A">
        <w:rPr>
          <w:rFonts w:cs="Times New Roman"/>
        </w:rPr>
        <w:t>,</w:t>
      </w:r>
      <w:r w:rsidRPr="00935BC3">
        <w:rPr>
          <w:rFonts w:cs="Times New Roman"/>
        </w:rPr>
        <w:t xml:space="preserve"> traditional ministries through institutions like the Children's Home, Bethel University, Memphis Theological Seminary and the Program of Alternate Studies.</w:t>
      </w:r>
    </w:p>
    <w:p w:rsidR="00A150F8" w:rsidRPr="00935BC3" w:rsidRDefault="00853A7B" w:rsidP="001932FB">
      <w:pPr>
        <w:pStyle w:val="Textbody"/>
        <w:spacing w:before="240" w:after="0"/>
        <w:rPr>
          <w:rFonts w:cs="Times New Roman"/>
        </w:rPr>
      </w:pPr>
      <w:r w:rsidRPr="00935BC3">
        <w:rPr>
          <w:rFonts w:cs="Times New Roman"/>
        </w:rPr>
        <w:t>Throughout our denomination’s history, we have always been on the frontier. When we came into being in 1810, Kentucky and Tennessee were the most southwestern states of the United States. Alabama and Mississippi were territories, and Florida was still under the rule of Spain. The United States had owned Louisiana for six years, and still didn’t know what treasures that purchase held on the other side of the Mississippi River.</w:t>
      </w:r>
    </w:p>
    <w:p w:rsidR="00A150F8" w:rsidRPr="00935BC3" w:rsidRDefault="00853A7B" w:rsidP="001932FB">
      <w:pPr>
        <w:pStyle w:val="Textbody"/>
        <w:spacing w:before="240" w:after="0"/>
        <w:rPr>
          <w:rFonts w:cs="Times New Roman"/>
        </w:rPr>
      </w:pPr>
      <w:r w:rsidRPr="00935BC3">
        <w:rPr>
          <w:rFonts w:cs="Times New Roman"/>
        </w:rPr>
        <w:t>So, as the pioneers moved west and southwest and even north, Cumberland Presbyterians were there, on the frontier, sharing salt and reflecting light.</w:t>
      </w:r>
      <w:r w:rsidR="0019776A">
        <w:rPr>
          <w:rFonts w:cs="Times New Roman"/>
        </w:rPr>
        <w:t xml:space="preserve"> </w:t>
      </w:r>
      <w:r w:rsidRPr="00935BC3">
        <w:rPr>
          <w:rFonts w:cs="Times New Roman"/>
        </w:rPr>
        <w:t xml:space="preserve">Our first foreign mission was to </w:t>
      </w:r>
      <w:r w:rsidR="0019776A">
        <w:rPr>
          <w:rFonts w:cs="Times New Roman"/>
        </w:rPr>
        <w:t>Native Americans</w:t>
      </w:r>
      <w:r w:rsidRPr="00935BC3">
        <w:rPr>
          <w:rFonts w:cs="Times New Roman"/>
        </w:rPr>
        <w:t xml:space="preserve"> who lived in north Mississippi, in what was then Indian Territory. They met the Choctaws, with whom they would have a very long relationship in Oklahoma Indian Territory and beyond, and they established a school for the Chickasaw boys to le</w:t>
      </w:r>
      <w:r w:rsidR="001237B6">
        <w:rPr>
          <w:rFonts w:cs="Times New Roman"/>
        </w:rPr>
        <w:t>arn the ways of the white man—</w:t>
      </w:r>
      <w:r w:rsidRPr="00935BC3">
        <w:rPr>
          <w:rFonts w:cs="Times New Roman"/>
        </w:rPr>
        <w:t>farming and such. The school lasted for twelve years or so, until the Chickasaws moved west.</w:t>
      </w:r>
    </w:p>
    <w:p w:rsidR="00A150F8" w:rsidRPr="00935BC3" w:rsidRDefault="00853A7B" w:rsidP="001932FB">
      <w:pPr>
        <w:pStyle w:val="Textbody"/>
        <w:spacing w:before="240"/>
        <w:rPr>
          <w:rFonts w:cs="Times New Roman"/>
        </w:rPr>
      </w:pPr>
      <w:r w:rsidRPr="00935BC3">
        <w:rPr>
          <w:rFonts w:cs="Times New Roman"/>
        </w:rPr>
        <w:t xml:space="preserve">Cumberland Presbyterians went to Texas, and to virtually the rest of the United States, moving at the </w:t>
      </w:r>
      <w:r w:rsidR="001237B6">
        <w:rPr>
          <w:rFonts w:cs="Times New Roman"/>
        </w:rPr>
        <w:t>speed</w:t>
      </w:r>
      <w:r w:rsidRPr="00935BC3">
        <w:rPr>
          <w:rFonts w:cs="Times New Roman"/>
        </w:rPr>
        <w:t xml:space="preserve"> of the pioneers. Ministers would go into an area that wasn’t very “churched</w:t>
      </w:r>
      <w:r w:rsidR="001237B6">
        <w:rPr>
          <w:rFonts w:cs="Times New Roman"/>
        </w:rPr>
        <w:t>,</w:t>
      </w:r>
      <w:r w:rsidRPr="00935BC3">
        <w:rPr>
          <w:rFonts w:cs="Times New Roman"/>
        </w:rPr>
        <w:t xml:space="preserve">” hold a long revival, and gather converts into a group to study the Bible and eventually many of these groups grew to become a church. Then these </w:t>
      </w:r>
      <w:r w:rsidR="001237B6">
        <w:rPr>
          <w:rFonts w:cs="Times New Roman"/>
        </w:rPr>
        <w:t xml:space="preserve">churches </w:t>
      </w:r>
      <w:r w:rsidRPr="00935BC3">
        <w:rPr>
          <w:rFonts w:cs="Times New Roman"/>
        </w:rPr>
        <w:t xml:space="preserve">became </w:t>
      </w:r>
      <w:r w:rsidR="001237B6">
        <w:rPr>
          <w:rFonts w:cs="Times New Roman"/>
        </w:rPr>
        <w:t xml:space="preserve">the </w:t>
      </w:r>
      <w:r w:rsidRPr="00935BC3">
        <w:rPr>
          <w:rFonts w:cs="Times New Roman"/>
        </w:rPr>
        <w:t xml:space="preserve">ones sharing salt, and reflecting the </w:t>
      </w:r>
      <w:r w:rsidR="001237B6">
        <w:rPr>
          <w:rFonts w:cs="Times New Roman"/>
        </w:rPr>
        <w:t>l</w:t>
      </w:r>
      <w:r w:rsidRPr="00935BC3">
        <w:rPr>
          <w:rFonts w:cs="Times New Roman"/>
        </w:rPr>
        <w:t>ight of Jesus Christ.</w:t>
      </w:r>
    </w:p>
    <w:p w:rsidR="00A150F8" w:rsidRPr="00935BC3" w:rsidRDefault="00853A7B" w:rsidP="001932FB">
      <w:pPr>
        <w:pStyle w:val="Textbody"/>
        <w:spacing w:after="0"/>
        <w:rPr>
          <w:rFonts w:cs="Times New Roman"/>
        </w:rPr>
      </w:pPr>
      <w:r w:rsidRPr="00935BC3">
        <w:rPr>
          <w:rFonts w:cs="Times New Roman"/>
        </w:rPr>
        <w:t xml:space="preserve">This spirit is still with us. From a mission field </w:t>
      </w:r>
      <w:r w:rsidR="001237B6">
        <w:rPr>
          <w:rFonts w:cs="Times New Roman"/>
        </w:rPr>
        <w:t xml:space="preserve">that </w:t>
      </w:r>
      <w:r w:rsidRPr="00935BC3">
        <w:rPr>
          <w:rFonts w:cs="Times New Roman"/>
        </w:rPr>
        <w:t xml:space="preserve">basically </w:t>
      </w:r>
      <w:r w:rsidR="001237B6">
        <w:rPr>
          <w:rFonts w:cs="Times New Roman"/>
        </w:rPr>
        <w:t xml:space="preserve">consisted of </w:t>
      </w:r>
      <w:r w:rsidRPr="00935BC3">
        <w:rPr>
          <w:rFonts w:cs="Times New Roman"/>
        </w:rPr>
        <w:t xml:space="preserve">Colombia, Japan, and Hong Kong in 1980, </w:t>
      </w:r>
      <w:r w:rsidR="001237B6">
        <w:rPr>
          <w:rFonts w:cs="Times New Roman"/>
        </w:rPr>
        <w:t>to</w:t>
      </w:r>
      <w:r w:rsidRPr="00935BC3">
        <w:rPr>
          <w:rFonts w:cs="Times New Roman"/>
        </w:rPr>
        <w:t xml:space="preserve"> Cumberland Presbyterians </w:t>
      </w:r>
      <w:r w:rsidR="001237B6">
        <w:rPr>
          <w:rFonts w:cs="Times New Roman"/>
        </w:rPr>
        <w:t xml:space="preserve">now </w:t>
      </w:r>
      <w:r w:rsidRPr="00935BC3">
        <w:rPr>
          <w:rFonts w:cs="Times New Roman"/>
        </w:rPr>
        <w:t>sharing salt and reflecting the light of Jesus in places like China, Australia, Haiti, Brazil, and others, especially in Africa and Southeast Asia.</w:t>
      </w:r>
    </w:p>
    <w:p w:rsidR="00A150F8" w:rsidRPr="00935BC3" w:rsidRDefault="00853A7B" w:rsidP="001932FB">
      <w:pPr>
        <w:pStyle w:val="Textbody"/>
        <w:spacing w:before="240" w:after="0"/>
        <w:rPr>
          <w:rFonts w:cs="Times New Roman"/>
        </w:rPr>
      </w:pPr>
      <w:r w:rsidRPr="00935BC3">
        <w:rPr>
          <w:rFonts w:cs="Times New Roman"/>
        </w:rPr>
        <w:lastRenderedPageBreak/>
        <w:t>That brings us to us, who are sitting here 2,000 years after Jesus’ Sermon on the Mount. You would not be here today if you had not already confronted the question, “Why am I here?” The first question of the old catechism answer</w:t>
      </w:r>
      <w:r w:rsidR="001237B6">
        <w:rPr>
          <w:rFonts w:cs="Times New Roman"/>
        </w:rPr>
        <w:t>s the question</w:t>
      </w:r>
      <w:r w:rsidRPr="00935BC3">
        <w:rPr>
          <w:rFonts w:cs="Times New Roman"/>
        </w:rPr>
        <w:t>, “</w:t>
      </w:r>
      <w:r w:rsidR="001237B6">
        <w:rPr>
          <w:rFonts w:cs="Times New Roman"/>
        </w:rPr>
        <w:t>W</w:t>
      </w:r>
      <w:r w:rsidRPr="00935BC3">
        <w:rPr>
          <w:rFonts w:cs="Times New Roman"/>
        </w:rPr>
        <w:t xml:space="preserve">e are here to glorify God and to enjoy him forever.” We are not here to just live out our days in this world. We have a purpose. We are to be salt and light. Peter reminds both believers in his time, and also us, </w:t>
      </w:r>
      <w:r w:rsidRPr="00935BC3">
        <w:rPr>
          <w:rFonts w:cs="Times New Roman"/>
          <w:i/>
          <w:iCs/>
        </w:rPr>
        <w:t>“But you are a chosen people, a royal priesthood, a holy nation, a people belonging to God, that you may declare the praises of him who called you out of darkness into his wonderful light.”</w:t>
      </w:r>
      <w:r w:rsidRPr="00935BC3">
        <w:rPr>
          <w:rFonts w:cs="Times New Roman"/>
        </w:rPr>
        <w:t xml:space="preserve"> (1 Peter 2:9)</w:t>
      </w:r>
    </w:p>
    <w:p w:rsidR="00A150F8" w:rsidRPr="00935BC3" w:rsidRDefault="00853A7B" w:rsidP="001932FB">
      <w:pPr>
        <w:pStyle w:val="Textbody"/>
        <w:spacing w:before="240" w:after="0"/>
        <w:rPr>
          <w:rFonts w:cs="Times New Roman"/>
        </w:rPr>
      </w:pPr>
      <w:r w:rsidRPr="00935BC3">
        <w:rPr>
          <w:rFonts w:cs="Times New Roman"/>
        </w:rPr>
        <w:t xml:space="preserve">We are the people of God. We are salt and light. We are to share our salt and reflect the light of Jesus Christ. </w:t>
      </w:r>
      <w:proofErr w:type="gramStart"/>
      <w:r w:rsidRPr="00935BC3">
        <w:rPr>
          <w:rFonts w:cs="Times New Roman"/>
        </w:rPr>
        <w:t>Sounds good.</w:t>
      </w:r>
      <w:proofErr w:type="gramEnd"/>
      <w:r w:rsidRPr="00935BC3">
        <w:rPr>
          <w:rFonts w:cs="Times New Roman"/>
        </w:rPr>
        <w:t xml:space="preserve"> </w:t>
      </w:r>
      <w:proofErr w:type="gramStart"/>
      <w:r w:rsidRPr="00935BC3">
        <w:rPr>
          <w:rFonts w:cs="Times New Roman"/>
        </w:rPr>
        <w:t>Sounds scary too.</w:t>
      </w:r>
      <w:proofErr w:type="gramEnd"/>
      <w:r w:rsidRPr="00935BC3">
        <w:rPr>
          <w:rFonts w:cs="Times New Roman"/>
        </w:rPr>
        <w:t xml:space="preserve"> How are we to do this</w:t>
      </w:r>
      <w:r w:rsidR="001237B6">
        <w:rPr>
          <w:rFonts w:cs="Times New Roman"/>
        </w:rPr>
        <w:t>?</w:t>
      </w:r>
      <w:r w:rsidRPr="00935BC3">
        <w:rPr>
          <w:rFonts w:cs="Times New Roman"/>
        </w:rPr>
        <w:t xml:space="preserve"> </w:t>
      </w:r>
      <w:r w:rsidR="001237B6">
        <w:rPr>
          <w:rFonts w:cs="Times New Roman"/>
        </w:rPr>
        <w:t>H</w:t>
      </w:r>
      <w:r w:rsidRPr="00935BC3">
        <w:rPr>
          <w:rFonts w:cs="Times New Roman"/>
        </w:rPr>
        <w:t>ow are we to share salt and reflect lig</w:t>
      </w:r>
      <w:r w:rsidR="001237B6">
        <w:rPr>
          <w:rFonts w:cs="Times New Roman"/>
        </w:rPr>
        <w:t>ht into a world that needs both?</w:t>
      </w:r>
    </w:p>
    <w:p w:rsidR="00A150F8" w:rsidRPr="00935BC3" w:rsidRDefault="00853A7B" w:rsidP="001932FB">
      <w:pPr>
        <w:pStyle w:val="Textbody"/>
        <w:spacing w:before="240" w:after="0"/>
        <w:rPr>
          <w:rFonts w:cs="Times New Roman"/>
        </w:rPr>
      </w:pPr>
      <w:r w:rsidRPr="00935BC3">
        <w:rPr>
          <w:rFonts w:cs="Times New Roman"/>
        </w:rPr>
        <w:t xml:space="preserve">God had a plan for that, too. Our </w:t>
      </w:r>
      <w:r w:rsidRPr="001237B6">
        <w:rPr>
          <w:rFonts w:cs="Times New Roman"/>
          <w:i/>
        </w:rPr>
        <w:t>Confession of Faith</w:t>
      </w:r>
      <w:r w:rsidRPr="00935BC3">
        <w:rPr>
          <w:rFonts w:cs="Times New Roman"/>
        </w:rPr>
        <w:t xml:space="preserve"> says, “God acted </w:t>
      </w:r>
      <w:proofErr w:type="spellStart"/>
      <w:r w:rsidRPr="00935BC3">
        <w:rPr>
          <w:rFonts w:cs="Times New Roman"/>
        </w:rPr>
        <w:t>redemptively</w:t>
      </w:r>
      <w:proofErr w:type="spellEnd"/>
      <w:r w:rsidRPr="00935BC3">
        <w:rPr>
          <w:rFonts w:cs="Times New Roman"/>
        </w:rPr>
        <w:t xml:space="preserve"> in Jesus Christ because of the sins of the world and continues in the same intent in the Holy Spirit to call every person to repentance and faith.” </w:t>
      </w:r>
      <w:r w:rsidR="001237B6">
        <w:rPr>
          <w:rFonts w:cs="Times New Roman"/>
        </w:rPr>
        <w:t xml:space="preserve">(4.01) It also </w:t>
      </w:r>
      <w:r w:rsidRPr="00935BC3">
        <w:rPr>
          <w:rFonts w:cs="Times New Roman"/>
        </w:rPr>
        <w:t xml:space="preserve">reminds us that “while it is possible for all to be saved with it </w:t>
      </w:r>
      <w:r w:rsidR="001237B6">
        <w:rPr>
          <w:rFonts w:cs="Times New Roman"/>
        </w:rPr>
        <w:t xml:space="preserve">[the </w:t>
      </w:r>
      <w:r w:rsidRPr="00935BC3">
        <w:rPr>
          <w:rFonts w:cs="Times New Roman"/>
        </w:rPr>
        <w:t>Holy Spirit</w:t>
      </w:r>
      <w:r w:rsidR="001237B6">
        <w:rPr>
          <w:rFonts w:cs="Times New Roman"/>
        </w:rPr>
        <w:t>]</w:t>
      </w:r>
      <w:r w:rsidRPr="00935BC3">
        <w:rPr>
          <w:rFonts w:cs="Times New Roman"/>
        </w:rPr>
        <w:t>, none can be saved without it.”</w:t>
      </w:r>
      <w:r w:rsidR="001237B6">
        <w:rPr>
          <w:rFonts w:cs="Times New Roman"/>
        </w:rPr>
        <w:t xml:space="preserve"> (4.03)</w:t>
      </w:r>
    </w:p>
    <w:p w:rsidR="00A150F8" w:rsidRPr="00935BC3" w:rsidRDefault="00853A7B" w:rsidP="001932FB">
      <w:pPr>
        <w:pStyle w:val="Textbody"/>
        <w:spacing w:before="240"/>
        <w:rPr>
          <w:rFonts w:cs="Times New Roman"/>
        </w:rPr>
      </w:pPr>
      <w:r w:rsidRPr="00935BC3">
        <w:rPr>
          <w:rFonts w:cs="Times New Roman"/>
        </w:rPr>
        <w:t xml:space="preserve">We are the people of God. We have been given gifts by the Holy Spirit to build up the </w:t>
      </w:r>
      <w:r w:rsidR="001237B6">
        <w:rPr>
          <w:rFonts w:cs="Times New Roman"/>
        </w:rPr>
        <w:t>C</w:t>
      </w:r>
      <w:r w:rsidRPr="00935BC3">
        <w:rPr>
          <w:rFonts w:cs="Times New Roman"/>
        </w:rPr>
        <w:t>hurch. Through the Holy Spirit, like our spiritual ancestors in the Cumberland Presbyterian Church, we have the strength to face new frontiers, and we have the faith to begin new missions. Through the Holy Spirit, we are salt and light.</w:t>
      </w:r>
      <w:r w:rsidR="001237B6">
        <w:rPr>
          <w:rFonts w:cs="Times New Roman"/>
        </w:rPr>
        <w:t xml:space="preserve"> Amen.</w:t>
      </w:r>
    </w:p>
    <w:p w:rsidR="00A150F8" w:rsidRPr="00935BC3" w:rsidRDefault="00A150F8">
      <w:pPr>
        <w:pStyle w:val="Textbody"/>
        <w:rPr>
          <w:rFonts w:cs="Times New Roman"/>
        </w:rPr>
      </w:pPr>
    </w:p>
    <w:sectPr w:rsidR="00A150F8" w:rsidRPr="00935BC3" w:rsidSect="00A150F8">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76A" w:rsidRDefault="0019776A" w:rsidP="00A150F8">
      <w:r>
        <w:separator/>
      </w:r>
    </w:p>
  </w:endnote>
  <w:endnote w:type="continuationSeparator" w:id="0">
    <w:p w:rsidR="0019776A" w:rsidRDefault="0019776A" w:rsidP="00A150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76A" w:rsidRDefault="0019776A" w:rsidP="00A150F8">
      <w:r w:rsidRPr="00A150F8">
        <w:rPr>
          <w:color w:val="000000"/>
        </w:rPr>
        <w:separator/>
      </w:r>
    </w:p>
  </w:footnote>
  <w:footnote w:type="continuationSeparator" w:id="0">
    <w:p w:rsidR="0019776A" w:rsidRDefault="0019776A" w:rsidP="00A150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
  <w:rsids>
    <w:rsidRoot w:val="00A150F8"/>
    <w:rsid w:val="001237B6"/>
    <w:rsid w:val="001932FB"/>
    <w:rsid w:val="0019776A"/>
    <w:rsid w:val="004D7822"/>
    <w:rsid w:val="00853A7B"/>
    <w:rsid w:val="00935BC3"/>
    <w:rsid w:val="00A150F8"/>
    <w:rsid w:val="00F01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50F8"/>
    <w:pPr>
      <w:suppressAutoHyphens/>
    </w:pPr>
  </w:style>
  <w:style w:type="paragraph" w:styleId="Heading2">
    <w:name w:val="heading 2"/>
    <w:basedOn w:val="Heading"/>
    <w:next w:val="Textbody"/>
    <w:rsid w:val="00A150F8"/>
    <w:pPr>
      <w:outlineLvl w:val="1"/>
    </w:pPr>
    <w:rPr>
      <w:rFonts w:ascii="Times New Roman" w:eastAsia="SimSu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150F8"/>
    <w:pPr>
      <w:suppressAutoHyphens/>
    </w:pPr>
  </w:style>
  <w:style w:type="paragraph" w:customStyle="1" w:styleId="Heading">
    <w:name w:val="Heading"/>
    <w:basedOn w:val="Standard"/>
    <w:next w:val="Textbody"/>
    <w:rsid w:val="00A150F8"/>
    <w:pPr>
      <w:keepNext/>
      <w:spacing w:before="240" w:after="120"/>
    </w:pPr>
    <w:rPr>
      <w:rFonts w:ascii="Arial" w:eastAsia="Microsoft YaHei" w:hAnsi="Arial"/>
      <w:sz w:val="28"/>
      <w:szCs w:val="28"/>
    </w:rPr>
  </w:style>
  <w:style w:type="paragraph" w:customStyle="1" w:styleId="Textbody">
    <w:name w:val="Text body"/>
    <w:basedOn w:val="Standard"/>
    <w:rsid w:val="00A150F8"/>
    <w:pPr>
      <w:spacing w:after="120"/>
    </w:pPr>
  </w:style>
  <w:style w:type="paragraph" w:styleId="List">
    <w:name w:val="List"/>
    <w:basedOn w:val="Textbody"/>
    <w:rsid w:val="00A150F8"/>
  </w:style>
  <w:style w:type="paragraph" w:styleId="Caption">
    <w:name w:val="caption"/>
    <w:basedOn w:val="Standard"/>
    <w:rsid w:val="00A150F8"/>
    <w:pPr>
      <w:suppressLineNumbers/>
      <w:spacing w:before="120" w:after="120"/>
    </w:pPr>
    <w:rPr>
      <w:i/>
      <w:iCs/>
    </w:rPr>
  </w:style>
  <w:style w:type="paragraph" w:customStyle="1" w:styleId="Index">
    <w:name w:val="Index"/>
    <w:basedOn w:val="Standard"/>
    <w:rsid w:val="00A150F8"/>
    <w:pPr>
      <w:suppressLineNumbers/>
    </w:pPr>
  </w:style>
  <w:style w:type="paragraph" w:customStyle="1" w:styleId="m1207070689947361680msolistparagraph">
    <w:name w:val="m_1207070689947361680msolistparagraph"/>
    <w:basedOn w:val="Normal"/>
    <w:rsid w:val="00A150F8"/>
    <w:pPr>
      <w:widowControl/>
      <w:suppressAutoHyphens w:val="0"/>
      <w:spacing w:before="100" w:after="100"/>
      <w:textAlignment w:val="auto"/>
    </w:pPr>
    <w:rPr>
      <w:rFonts w:eastAsia="Times New Roman" w:cs="Times New Roman"/>
      <w:kern w:val="0"/>
      <w:lang w:eastAsia="en-US" w:bidi="ar-SA"/>
    </w:rPr>
  </w:style>
  <w:style w:type="character" w:customStyle="1" w:styleId="apple-converted-space">
    <w:name w:val="apple-converted-space"/>
    <w:basedOn w:val="DefaultParagraphFont"/>
    <w:rsid w:val="00A150F8"/>
  </w:style>
  <w:style w:type="character" w:customStyle="1" w:styleId="style2">
    <w:name w:val="style_2"/>
    <w:basedOn w:val="DefaultParagraphFont"/>
    <w:rsid w:val="00A150F8"/>
  </w:style>
  <w:style w:type="character" w:customStyle="1" w:styleId="style3">
    <w:name w:val="style_3"/>
    <w:basedOn w:val="DefaultParagraphFont"/>
    <w:rsid w:val="00A150F8"/>
  </w:style>
  <w:style w:type="character" w:customStyle="1" w:styleId="Internetlink">
    <w:name w:val="Internet link"/>
    <w:rsid w:val="00A150F8"/>
    <w:rPr>
      <w:color w:val="0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umberland.org/hfcpc/minister/King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mberland.org/hfcpc/minister/McAdowS.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aring%20Salt.od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Tyus</dc:creator>
  <cp:lastModifiedBy>Elinor Swindle Brown</cp:lastModifiedBy>
  <cp:revision>4</cp:revision>
  <dcterms:created xsi:type="dcterms:W3CDTF">2017-01-02T15:17:00Z</dcterms:created>
  <dcterms:modified xsi:type="dcterms:W3CDTF">2017-01-10T22:11:00Z</dcterms:modified>
</cp:coreProperties>
</file>