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136C3" w14:textId="4192698E" w:rsidR="00195EA3" w:rsidRPr="00D80971" w:rsidRDefault="00195EA3" w:rsidP="00195EA3">
      <w:pPr>
        <w:jc w:val="center"/>
        <w:rPr>
          <w:i/>
          <w:sz w:val="24"/>
          <w:szCs w:val="24"/>
        </w:rPr>
      </w:pPr>
      <w:r w:rsidRPr="00195EA3">
        <w:rPr>
          <w:b/>
          <w:sz w:val="40"/>
          <w:szCs w:val="40"/>
        </w:rPr>
        <w:t>GO!</w:t>
      </w:r>
      <w:r>
        <w:br/>
      </w:r>
      <w:r w:rsidR="00D80971" w:rsidRPr="00D80971">
        <w:rPr>
          <w:sz w:val="24"/>
          <w:szCs w:val="24"/>
        </w:rPr>
        <w:t>Hebrews 13:1-16</w:t>
      </w:r>
      <w:r w:rsidR="00D80971" w:rsidRPr="00D80971">
        <w:rPr>
          <w:sz w:val="24"/>
          <w:szCs w:val="24"/>
        </w:rPr>
        <w:br/>
      </w:r>
      <w:r w:rsidR="00302687" w:rsidRPr="00195EA3">
        <w:rPr>
          <w:i/>
          <w:sz w:val="24"/>
          <w:szCs w:val="24"/>
        </w:rPr>
        <w:t>“So le</w:t>
      </w:r>
      <w:r w:rsidR="00A84639">
        <w:rPr>
          <w:i/>
          <w:sz w:val="24"/>
          <w:szCs w:val="24"/>
        </w:rPr>
        <w:t>t’s go outside, where Jesus is…</w:t>
      </w:r>
      <w:r w:rsidR="00302687" w:rsidRPr="00195EA3">
        <w:rPr>
          <w:i/>
          <w:sz w:val="24"/>
          <w:szCs w:val="24"/>
        </w:rPr>
        <w:t>”</w:t>
      </w:r>
      <w:r w:rsidRPr="00195EA3">
        <w:rPr>
          <w:i/>
          <w:sz w:val="24"/>
          <w:szCs w:val="24"/>
        </w:rPr>
        <w:br/>
      </w:r>
      <w:r w:rsidRPr="00195EA3">
        <w:rPr>
          <w:sz w:val="24"/>
          <w:szCs w:val="24"/>
        </w:rPr>
        <w:t>Hebrews 13:</w:t>
      </w:r>
      <w:r w:rsidR="00D80971">
        <w:rPr>
          <w:sz w:val="24"/>
          <w:szCs w:val="24"/>
        </w:rPr>
        <w:t>13</w:t>
      </w:r>
      <w:r w:rsidR="00A84639">
        <w:rPr>
          <w:sz w:val="24"/>
          <w:szCs w:val="24"/>
        </w:rPr>
        <w:t>a</w:t>
      </w:r>
      <w:r w:rsidR="00D80971">
        <w:rPr>
          <w:sz w:val="24"/>
          <w:szCs w:val="24"/>
        </w:rPr>
        <w:t xml:space="preserve"> (</w:t>
      </w:r>
      <w:r w:rsidRPr="00195EA3">
        <w:rPr>
          <w:sz w:val="24"/>
          <w:szCs w:val="24"/>
        </w:rPr>
        <w:t>The Message)</w:t>
      </w:r>
    </w:p>
    <w:p w14:paraId="189EA119" w14:textId="7CE3F377" w:rsidR="00195EA3" w:rsidRPr="00B9519A" w:rsidRDefault="00195EA3" w:rsidP="00195EA3">
      <w:pPr>
        <w:rPr>
          <w:i/>
        </w:rPr>
      </w:pPr>
      <w:r w:rsidRPr="00B9519A">
        <w:t xml:space="preserve">We are a people on the go! We are constantly on the move.  We go to work, school, </w:t>
      </w:r>
      <w:r w:rsidR="00556735" w:rsidRPr="00B9519A">
        <w:t xml:space="preserve">or </w:t>
      </w:r>
      <w:r w:rsidRPr="00B9519A">
        <w:t>church.  We go to the supermarket, the movies,</w:t>
      </w:r>
      <w:r w:rsidR="00556735" w:rsidRPr="00B9519A">
        <w:t xml:space="preserve"> or</w:t>
      </w:r>
      <w:r w:rsidRPr="00B9519A">
        <w:t xml:space="preserve"> the dry cleaners.  We go</w:t>
      </w:r>
      <w:r w:rsidR="00556735" w:rsidRPr="00B9519A">
        <w:t xml:space="preserve"> on vacations, to hospitals, or</w:t>
      </w:r>
      <w:r w:rsidRPr="00B9519A">
        <w:t xml:space="preserve"> doctor’s offices.  We go to volunteer at the food</w:t>
      </w:r>
      <w:r w:rsidR="00556735" w:rsidRPr="00B9519A">
        <w:t xml:space="preserve"> pantry, the </w:t>
      </w:r>
      <w:r w:rsidR="00A90D63" w:rsidRPr="00B9519A">
        <w:t>animal</w:t>
      </w:r>
      <w:r w:rsidR="00556735" w:rsidRPr="00B9519A">
        <w:t xml:space="preserve"> shelter, or</w:t>
      </w:r>
      <w:r w:rsidRPr="00B9519A">
        <w:t xml:space="preserve"> the library.  Much of our going is necessary and good.  Some of our going is simply mindless motion.  The challenge from Hebrews is one to encourage us all to make our actions, our motions, </w:t>
      </w:r>
      <w:r w:rsidR="00556735" w:rsidRPr="00B9519A">
        <w:t>and our</w:t>
      </w:r>
      <w:r w:rsidRPr="00B9519A">
        <w:t xml:space="preserve"> going</w:t>
      </w:r>
      <w:r w:rsidR="00556735" w:rsidRPr="00B9519A">
        <w:t>s</w:t>
      </w:r>
      <w:r w:rsidRPr="00B9519A">
        <w:t xml:space="preserve"> count.  </w:t>
      </w:r>
      <w:r w:rsidRPr="00B9519A">
        <w:rPr>
          <w:i/>
        </w:rPr>
        <w:t>Let’s go outside, where Jesus is, where the action is.</w:t>
      </w:r>
    </w:p>
    <w:p w14:paraId="42113999" w14:textId="0ED50381" w:rsidR="00680FC3" w:rsidRPr="00B9519A" w:rsidRDefault="0001401F" w:rsidP="00195EA3">
      <w:r w:rsidRPr="00B9519A">
        <w:rPr>
          <w:b/>
          <w:noProof/>
        </w:rPr>
        <w:drawing>
          <wp:anchor distT="0" distB="0" distL="114300" distR="114300" simplePos="0" relativeHeight="251658240" behindDoc="0" locked="0" layoutInCell="1" allowOverlap="1" wp14:anchorId="51DEA59F" wp14:editId="501C3315">
            <wp:simplePos x="0" y="0"/>
            <wp:positionH relativeFrom="column">
              <wp:posOffset>4486910</wp:posOffset>
            </wp:positionH>
            <wp:positionV relativeFrom="paragraph">
              <wp:posOffset>774065</wp:posOffset>
            </wp:positionV>
            <wp:extent cx="1957070" cy="1549400"/>
            <wp:effectExtent l="0" t="0" r="0" b="0"/>
            <wp:wrapTight wrapText="bothSides">
              <wp:wrapPolygon edited="0">
                <wp:start x="8410" y="1062"/>
                <wp:lineTo x="6448" y="2833"/>
                <wp:lineTo x="561" y="9561"/>
                <wp:lineTo x="561" y="13102"/>
                <wp:lineTo x="3084" y="13810"/>
                <wp:lineTo x="6167" y="18767"/>
                <wp:lineTo x="8410" y="20538"/>
                <wp:lineTo x="12896" y="20538"/>
                <wp:lineTo x="15419" y="18767"/>
                <wp:lineTo x="18222" y="13810"/>
                <wp:lineTo x="21025" y="13102"/>
                <wp:lineTo x="21025" y="9561"/>
                <wp:lineTo x="14858" y="2833"/>
                <wp:lineTo x="12896" y="1062"/>
                <wp:lineTo x="8410" y="10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df"/>
                    <pic:cNvPicPr/>
                  </pic:nvPicPr>
                  <pic:blipFill>
                    <a:blip r:embed="rId6">
                      <a:extLst>
                        <a:ext uri="{28A0092B-C50C-407E-A947-70E740481C1C}">
                          <a14:useLocalDpi xmlns:a14="http://schemas.microsoft.com/office/drawing/2010/main" val="0"/>
                        </a:ext>
                      </a:extLst>
                    </a:blip>
                    <a:stretch>
                      <a:fillRect/>
                    </a:stretch>
                  </pic:blipFill>
                  <pic:spPr>
                    <a:xfrm>
                      <a:off x="0" y="0"/>
                      <a:ext cx="1957070" cy="1549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5EA3" w:rsidRPr="00B9519A">
        <w:t xml:space="preserve">This one sentence is packed in the middle of a passage focused on </w:t>
      </w:r>
      <w:r w:rsidR="00556735" w:rsidRPr="00B9519A">
        <w:t xml:space="preserve">temple </w:t>
      </w:r>
      <w:r w:rsidR="00195EA3" w:rsidRPr="00B9519A">
        <w:t>worship</w:t>
      </w:r>
      <w:r w:rsidR="00556735" w:rsidRPr="00B9519A">
        <w:t xml:space="preserve"> and animal sacrifices</w:t>
      </w:r>
      <w:r w:rsidR="00195EA3" w:rsidRPr="00B9519A">
        <w:t xml:space="preserve">.  </w:t>
      </w:r>
      <w:r w:rsidR="00556735" w:rsidRPr="00B9519A">
        <w:t xml:space="preserve">In short, </w:t>
      </w:r>
      <w:r w:rsidR="00A90D63" w:rsidRPr="00B9519A">
        <w:t xml:space="preserve">the letter-writer of Hebrews (whom many believe to be the Apostle Paul, even though he does not identify himself as such) </w:t>
      </w:r>
      <w:r w:rsidR="00195EA3" w:rsidRPr="00B9519A">
        <w:t>is telling the people that while wor</w:t>
      </w:r>
      <w:r w:rsidR="00680FC3" w:rsidRPr="00B9519A">
        <w:t>ship is good and important,</w:t>
      </w:r>
      <w:r w:rsidR="00195EA3" w:rsidRPr="00B9519A">
        <w:t xml:space="preserve"> we </w:t>
      </w:r>
      <w:r w:rsidR="00680FC3" w:rsidRPr="00B9519A">
        <w:t>are called to</w:t>
      </w:r>
      <w:r w:rsidR="00195EA3" w:rsidRPr="00B9519A">
        <w:t xml:space="preserve"> take our worship beyond the temple, beyond the sanctuary,</w:t>
      </w:r>
      <w:r w:rsidR="00680FC3" w:rsidRPr="00B9519A">
        <w:t xml:space="preserve"> and out</w:t>
      </w:r>
      <w:r w:rsidR="00195EA3" w:rsidRPr="00B9519A">
        <w:t xml:space="preserve"> into the world.  </w:t>
      </w:r>
      <w:r w:rsidR="00680FC3" w:rsidRPr="00B9519A">
        <w:t>Paul tells us to “GO” where Jesus went – into the world!</w:t>
      </w:r>
    </w:p>
    <w:p w14:paraId="3F51BCA6" w14:textId="6C5EE06F" w:rsidR="00046EAF" w:rsidRPr="00B9519A" w:rsidRDefault="00680FC3" w:rsidP="00195EA3">
      <w:r w:rsidRPr="00B9519A">
        <w:t xml:space="preserve">This one sentence is also nestled in the middle of a chapter focused on three things  - </w:t>
      </w:r>
    </w:p>
    <w:p w14:paraId="683BFE09" w14:textId="55B12020" w:rsidR="00046EAF" w:rsidRPr="00B9519A" w:rsidRDefault="00046EAF" w:rsidP="00046EAF">
      <w:pPr>
        <w:pStyle w:val="ListParagraph"/>
        <w:numPr>
          <w:ilvl w:val="0"/>
          <w:numId w:val="2"/>
        </w:numPr>
      </w:pPr>
      <w:r w:rsidRPr="00B9519A">
        <w:t>Worship</w:t>
      </w:r>
    </w:p>
    <w:p w14:paraId="7EF95265" w14:textId="2F502F94" w:rsidR="00046EAF" w:rsidRPr="00B9519A" w:rsidRDefault="00A90D63" w:rsidP="00046EAF">
      <w:pPr>
        <w:pStyle w:val="ListParagraph"/>
        <w:numPr>
          <w:ilvl w:val="0"/>
          <w:numId w:val="2"/>
        </w:numPr>
      </w:pPr>
      <w:r w:rsidRPr="00B9519A">
        <w:t>Community</w:t>
      </w:r>
    </w:p>
    <w:p w14:paraId="1060BEBC" w14:textId="5D8AB383" w:rsidR="00046EAF" w:rsidRPr="00B9519A" w:rsidRDefault="00A90D63" w:rsidP="00046EAF">
      <w:pPr>
        <w:pStyle w:val="ListParagraph"/>
        <w:numPr>
          <w:ilvl w:val="0"/>
          <w:numId w:val="2"/>
        </w:numPr>
      </w:pPr>
      <w:r w:rsidRPr="00B9519A">
        <w:t>Ministry</w:t>
      </w:r>
    </w:p>
    <w:p w14:paraId="23E7C85E" w14:textId="66423DE5" w:rsidR="00680FC3" w:rsidRPr="00B9519A" w:rsidRDefault="00680FC3" w:rsidP="00046EAF">
      <w:r w:rsidRPr="00B9519A">
        <w:t xml:space="preserve">First of all, we are called to a vibrant, authentic </w:t>
      </w:r>
      <w:r w:rsidR="00046EAF" w:rsidRPr="00B9519A">
        <w:rPr>
          <w:b/>
        </w:rPr>
        <w:t>WORSHIP</w:t>
      </w:r>
      <w:r w:rsidRPr="00B9519A">
        <w:t xml:space="preserve"> where praise flows from our lips.  </w:t>
      </w:r>
      <w:r w:rsidR="00A90D63" w:rsidRPr="00B9519A">
        <w:t>The writer</w:t>
      </w:r>
      <w:r w:rsidRPr="00B9519A">
        <w:t xml:space="preserve"> is encouraging his listeners</w:t>
      </w:r>
      <w:r w:rsidR="00A90D63" w:rsidRPr="00B9519A">
        <w:t>,</w:t>
      </w:r>
      <w:r w:rsidRPr="00B9519A">
        <w:t xml:space="preserve"> then and now</w:t>
      </w:r>
      <w:r w:rsidR="00A90D63" w:rsidRPr="00B9519A">
        <w:t>,</w:t>
      </w:r>
      <w:r w:rsidRPr="00B9519A">
        <w:t xml:space="preserve"> to become fully engaged in a life-changing worship experience.  He didn’t descr</w:t>
      </w:r>
      <w:r w:rsidR="00FD55E7" w:rsidRPr="00B9519A">
        <w:t xml:space="preserve">ibe worship styles or music </w:t>
      </w:r>
      <w:r w:rsidR="00556735" w:rsidRPr="00B9519A">
        <w:t>genre</w:t>
      </w:r>
      <w:r w:rsidR="00FD55E7" w:rsidRPr="00B9519A">
        <w:t xml:space="preserve">.  He didn’t say it had to be traditional, or contemporary, or blended. </w:t>
      </w:r>
      <w:r w:rsidR="00B665FE" w:rsidRPr="00B9519A">
        <w:t xml:space="preserve"> </w:t>
      </w:r>
      <w:r w:rsidR="00A90D63" w:rsidRPr="00B9519A">
        <w:t>He simply</w:t>
      </w:r>
      <w:r w:rsidR="00B665FE" w:rsidRPr="00B9519A">
        <w:t xml:space="preserve"> said that words of praise to God should flow from our lips – to whatever tune, beat, or </w:t>
      </w:r>
      <w:r w:rsidR="00556735" w:rsidRPr="00B9519A">
        <w:t>genre</w:t>
      </w:r>
      <w:r w:rsidR="00B665FE" w:rsidRPr="00B9519A">
        <w:t xml:space="preserve"> that speaks to our hearts.  And this worship is not just a “Jesus and me” experience.  The engaging</w:t>
      </w:r>
      <w:r w:rsidR="00A90D63" w:rsidRPr="00B9519A">
        <w:t xml:space="preserve"> and authentic worship that he</w:t>
      </w:r>
      <w:r w:rsidR="00B665FE" w:rsidRPr="00B9519A">
        <w:t xml:space="preserve"> is speaking about will bring us into relationship with other believers.  It is</w:t>
      </w:r>
      <w:r w:rsidR="00A90D63" w:rsidRPr="00B9519A">
        <w:t xml:space="preserve"> only</w:t>
      </w:r>
      <w:r w:rsidR="00B665FE" w:rsidRPr="00B9519A">
        <w:t xml:space="preserve"> in </w:t>
      </w:r>
      <w:r w:rsidR="00046EAF" w:rsidRPr="00B9519A">
        <w:rPr>
          <w:b/>
        </w:rPr>
        <w:t>COMMUNITY</w:t>
      </w:r>
      <w:r w:rsidR="00B665FE" w:rsidRPr="00B9519A">
        <w:t>, where our hearts can truly sing</w:t>
      </w:r>
      <w:r w:rsidR="00A90D63" w:rsidRPr="00B9519A">
        <w:t xml:space="preserve"> in full harmony</w:t>
      </w:r>
      <w:r w:rsidR="00B665FE" w:rsidRPr="00B9519A">
        <w:t xml:space="preserve"> </w:t>
      </w:r>
      <w:r w:rsidR="00A90D63" w:rsidRPr="00B9519A">
        <w:t>with</w:t>
      </w:r>
      <w:r w:rsidR="00B665FE" w:rsidRPr="00B9519A">
        <w:t xml:space="preserve"> praise to God, our Creator and Redeemer.   The one thing that will pull this community together is our common love for Jesus Christ</w:t>
      </w:r>
      <w:r w:rsidR="00556735" w:rsidRPr="00B9519A">
        <w:t xml:space="preserve"> and his sacrificial love for us</w:t>
      </w:r>
      <w:r w:rsidR="00B665FE" w:rsidRPr="00B9519A">
        <w:t xml:space="preserve">. </w:t>
      </w:r>
      <w:r w:rsidR="00556735" w:rsidRPr="00B9519A">
        <w:t>L</w:t>
      </w:r>
      <w:r w:rsidR="00046EAF" w:rsidRPr="00B9519A">
        <w:t xml:space="preserve">astly, the result of such a </w:t>
      </w:r>
      <w:r w:rsidR="00A90D63" w:rsidRPr="00B9519A">
        <w:t xml:space="preserve">harmonious </w:t>
      </w:r>
      <w:r w:rsidR="00046EAF" w:rsidRPr="00B9519A">
        <w:t xml:space="preserve">worshiping community is inevitably </w:t>
      </w:r>
      <w:r w:rsidR="00046EAF" w:rsidRPr="00B9519A">
        <w:rPr>
          <w:b/>
        </w:rPr>
        <w:t>MINISTRY</w:t>
      </w:r>
      <w:r w:rsidR="00046EAF" w:rsidRPr="00B9519A">
        <w:t xml:space="preserve">.  We take to the streets, the prisons, </w:t>
      </w:r>
      <w:r w:rsidR="00A90D63" w:rsidRPr="00B9519A">
        <w:t xml:space="preserve">go to </w:t>
      </w:r>
      <w:r w:rsidR="00046EAF" w:rsidRPr="00B9519A">
        <w:t>the strangers</w:t>
      </w:r>
      <w:r w:rsidR="00556735" w:rsidRPr="00B9519A">
        <w:t xml:space="preserve"> </w:t>
      </w:r>
      <w:r w:rsidR="00A90D63" w:rsidRPr="00B9519A">
        <w:t>in the neighborhood</w:t>
      </w:r>
      <w:r w:rsidR="00046EAF" w:rsidRPr="00B9519A">
        <w:t>, the refugees, the schools, our marriages and relationships, our families, our kitchens and living rooms, and yes, even our churches –</w:t>
      </w:r>
      <w:r w:rsidR="00556735" w:rsidRPr="00B9519A">
        <w:t xml:space="preserve"> sharing the love of Jesus</w:t>
      </w:r>
      <w:r w:rsidR="00046EAF" w:rsidRPr="00B9519A">
        <w:t xml:space="preserve"> with all</w:t>
      </w:r>
      <w:r w:rsidR="00556735" w:rsidRPr="00B9519A">
        <w:t xml:space="preserve"> we meet</w:t>
      </w:r>
      <w:r w:rsidR="00046EAF" w:rsidRPr="00B9519A">
        <w:t>.  Some of these places may be familiar to us, while others may be new and strange. Regardless, we are called to GO!</w:t>
      </w:r>
    </w:p>
    <w:p w14:paraId="243FCEBE" w14:textId="77777777" w:rsidR="00A84639" w:rsidRPr="00B9519A" w:rsidRDefault="00046EAF" w:rsidP="00A84639">
      <w:r w:rsidRPr="00B9519A">
        <w:t xml:space="preserve">In the coming year, Women’s Ministry will be on the </w:t>
      </w:r>
      <w:r w:rsidR="00A90D63" w:rsidRPr="00B9519A">
        <w:t>go</w:t>
      </w:r>
      <w:r w:rsidRPr="00B9519A">
        <w:t xml:space="preserve">. </w:t>
      </w:r>
      <w:r w:rsidR="000D0FF2" w:rsidRPr="00B9519A">
        <w:t xml:space="preserve"> As we worship and pray together may we truly embrace the richness of God’s presence</w:t>
      </w:r>
      <w:r w:rsidR="00556735" w:rsidRPr="00B9519A">
        <w:t>,</w:t>
      </w:r>
      <w:r w:rsidR="000D0FF2" w:rsidRPr="00B9519A">
        <w:t xml:space="preserve"> in and a</w:t>
      </w:r>
      <w:r w:rsidR="00556735" w:rsidRPr="00B9519A">
        <w:t>round</w:t>
      </w:r>
      <w:r w:rsidR="000D0FF2" w:rsidRPr="00B9519A">
        <w:t xml:space="preserve"> </w:t>
      </w:r>
      <w:proofErr w:type="gramStart"/>
      <w:r w:rsidR="000D0FF2" w:rsidRPr="00B9519A">
        <w:t>us.</w:t>
      </w:r>
      <w:proofErr w:type="gramEnd"/>
      <w:r w:rsidR="000D0FF2" w:rsidRPr="00B9519A">
        <w:t xml:space="preserve"> As we meet together may we remain open to all women</w:t>
      </w:r>
      <w:r w:rsidR="00182C2B" w:rsidRPr="00B9519A">
        <w:t xml:space="preserve"> and seek ways to bring all women into our community of sisters.  Let us seek out the immigrant woman, let us forge a bond with a survivor of human trafficking or domestic violence, </w:t>
      </w:r>
      <w:proofErr w:type="gramStart"/>
      <w:r w:rsidR="00182C2B" w:rsidRPr="00B9519A">
        <w:t>let</w:t>
      </w:r>
      <w:proofErr w:type="gramEnd"/>
      <w:r w:rsidR="00182C2B" w:rsidRPr="00B9519A">
        <w:t xml:space="preserve"> us make room for the young women in our midst.  And lastly, as our community of women grows and flourishes, may we continue to get outside our churches and into the world that Jesus calls us to embrace with </w:t>
      </w:r>
      <w:r w:rsidR="00A90D63" w:rsidRPr="00B9519A">
        <w:t xml:space="preserve">abundant </w:t>
      </w:r>
      <w:r w:rsidR="00182C2B" w:rsidRPr="00B9519A">
        <w:t>love an</w:t>
      </w:r>
      <w:r w:rsidR="00556735" w:rsidRPr="00B9519A">
        <w:t xml:space="preserve">d compassion. </w:t>
      </w:r>
    </w:p>
    <w:p w14:paraId="778C0304" w14:textId="6BA48F0A" w:rsidR="00680FC3" w:rsidRDefault="00B9519A" w:rsidP="0001401F">
      <w:pPr>
        <w:jc w:val="center"/>
        <w:rPr>
          <w:b/>
          <w:i/>
          <w:sz w:val="28"/>
          <w:szCs w:val="28"/>
        </w:rPr>
      </w:pPr>
      <w:r>
        <w:rPr>
          <w:b/>
          <w:i/>
          <w:sz w:val="28"/>
          <w:szCs w:val="28"/>
        </w:rPr>
        <w:t>Let U</w:t>
      </w:r>
      <w:r w:rsidR="00556735" w:rsidRPr="00556735">
        <w:rPr>
          <w:b/>
          <w:i/>
          <w:sz w:val="28"/>
          <w:szCs w:val="28"/>
        </w:rPr>
        <w:t>s GO!!!</w:t>
      </w:r>
    </w:p>
    <w:p w14:paraId="64E09959" w14:textId="1767DAAE" w:rsidR="00B9519A" w:rsidRDefault="00B9519A" w:rsidP="00B9519A">
      <w:r>
        <w:t>_______________________________________________</w:t>
      </w:r>
    </w:p>
    <w:p w14:paraId="59D011C0" w14:textId="5C56724E" w:rsidR="00B9519A" w:rsidRPr="00B9519A" w:rsidRDefault="00B9519A" w:rsidP="00B9519A">
      <w:r w:rsidRPr="00B9519A">
        <w:t xml:space="preserve">The concepts of </w:t>
      </w:r>
      <w:bookmarkStart w:id="0" w:name="_GoBack"/>
      <w:bookmarkEnd w:id="0"/>
      <w:r w:rsidRPr="00B9519A">
        <w:t>Worship, Community and Ministry were gleaned from the “Theological Perspectives” of Gray Temple in Feasting on the Word, Preaching the Revised Common Lectionary, Year C, Volume 4, Westminster John Knox Press, 2010</w:t>
      </w:r>
    </w:p>
    <w:sectPr w:rsidR="00B9519A" w:rsidRPr="00B9519A" w:rsidSect="0001401F">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CB"/>
    <w:multiLevelType w:val="hybridMultilevel"/>
    <w:tmpl w:val="E90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F2A83"/>
    <w:multiLevelType w:val="hybridMultilevel"/>
    <w:tmpl w:val="5CD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87"/>
    <w:rsid w:val="0001401F"/>
    <w:rsid w:val="00046EAF"/>
    <w:rsid w:val="000D0FF2"/>
    <w:rsid w:val="000F58FA"/>
    <w:rsid w:val="00114412"/>
    <w:rsid w:val="001638AE"/>
    <w:rsid w:val="0018059F"/>
    <w:rsid w:val="00182C2B"/>
    <w:rsid w:val="00195EA3"/>
    <w:rsid w:val="001B13E9"/>
    <w:rsid w:val="00234A91"/>
    <w:rsid w:val="002360A1"/>
    <w:rsid w:val="00267B31"/>
    <w:rsid w:val="00302687"/>
    <w:rsid w:val="00326E7A"/>
    <w:rsid w:val="00366988"/>
    <w:rsid w:val="003B07C2"/>
    <w:rsid w:val="004355DF"/>
    <w:rsid w:val="0043613D"/>
    <w:rsid w:val="004A6EF8"/>
    <w:rsid w:val="004E5D70"/>
    <w:rsid w:val="00556735"/>
    <w:rsid w:val="005A4404"/>
    <w:rsid w:val="005A6487"/>
    <w:rsid w:val="0062361C"/>
    <w:rsid w:val="00644900"/>
    <w:rsid w:val="00680FC3"/>
    <w:rsid w:val="006C6C28"/>
    <w:rsid w:val="0077567B"/>
    <w:rsid w:val="007B1FD0"/>
    <w:rsid w:val="007B2CEC"/>
    <w:rsid w:val="008157DE"/>
    <w:rsid w:val="008477F7"/>
    <w:rsid w:val="008729B8"/>
    <w:rsid w:val="00930AB5"/>
    <w:rsid w:val="009B4E91"/>
    <w:rsid w:val="009D12FF"/>
    <w:rsid w:val="00A84639"/>
    <w:rsid w:val="00A90D63"/>
    <w:rsid w:val="00AE7365"/>
    <w:rsid w:val="00B665FE"/>
    <w:rsid w:val="00B83A1A"/>
    <w:rsid w:val="00B9519A"/>
    <w:rsid w:val="00C00603"/>
    <w:rsid w:val="00CA4147"/>
    <w:rsid w:val="00CE0A29"/>
    <w:rsid w:val="00D40018"/>
    <w:rsid w:val="00D65246"/>
    <w:rsid w:val="00D80971"/>
    <w:rsid w:val="00E059CF"/>
    <w:rsid w:val="00F9360B"/>
    <w:rsid w:val="00FA7D04"/>
    <w:rsid w:val="00FC4C77"/>
    <w:rsid w:val="00FD55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B7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87"/>
    <w:pPr>
      <w:spacing w:after="20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87"/>
    <w:pPr>
      <w:ind w:left="720"/>
      <w:contextualSpacing/>
    </w:pPr>
  </w:style>
  <w:style w:type="paragraph" w:styleId="BalloonText">
    <w:name w:val="Balloon Text"/>
    <w:basedOn w:val="Normal"/>
    <w:link w:val="BalloonTextChar"/>
    <w:uiPriority w:val="99"/>
    <w:semiHidden/>
    <w:unhideWhenUsed/>
    <w:rsid w:val="00A846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639"/>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87"/>
    <w:pPr>
      <w:spacing w:after="20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87"/>
    <w:pPr>
      <w:ind w:left="720"/>
      <w:contextualSpacing/>
    </w:pPr>
  </w:style>
  <w:style w:type="paragraph" w:styleId="BalloonText">
    <w:name w:val="Balloon Text"/>
    <w:basedOn w:val="Normal"/>
    <w:link w:val="BalloonTextChar"/>
    <w:uiPriority w:val="99"/>
    <w:semiHidden/>
    <w:unhideWhenUsed/>
    <w:rsid w:val="00A846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639"/>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518</Words>
  <Characters>2953</Characters>
  <Application>Microsoft Macintosh Word</Application>
  <DocSecurity>0</DocSecurity>
  <Lines>24</Lines>
  <Paragraphs>6</Paragraphs>
  <ScaleCrop>false</ScaleCrop>
  <Company>BOM</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4</cp:revision>
  <cp:lastPrinted>2016-03-08T16:44:00Z</cp:lastPrinted>
  <dcterms:created xsi:type="dcterms:W3CDTF">2016-01-27T17:13:00Z</dcterms:created>
  <dcterms:modified xsi:type="dcterms:W3CDTF">2016-03-08T16:57:00Z</dcterms:modified>
</cp:coreProperties>
</file>